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B3EE">
      <w:pPr>
        <w:rPr>
          <w:rFonts w:hint="eastAsia" w:ascii="黑体" w:hAnsi="黑体" w:eastAsia="黑体" w:cs="Times New Roman"/>
          <w:snapToGrid/>
          <w:highlight w:val="none"/>
        </w:rPr>
      </w:pPr>
      <w:r>
        <w:rPr>
          <w:rFonts w:hint="eastAsia" w:ascii="黑体" w:hAnsi="黑体" w:eastAsia="黑体" w:cs="Times New Roman"/>
          <w:szCs w:val="32"/>
        </w:rPr>
        <w:t>附件</w:t>
      </w:r>
    </w:p>
    <w:p w14:paraId="79199AB4">
      <w:pPr>
        <w:snapToGrid w:val="0"/>
        <w:jc w:val="center"/>
        <w:rPr>
          <w:rFonts w:hint="default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运用监督执纪“第一种形态”情况记录表</w:t>
      </w:r>
    </w:p>
    <w:tbl>
      <w:tblPr>
        <w:tblStyle w:val="2"/>
        <w:tblW w:w="8617" w:type="dxa"/>
        <w:tblCaption w:val="Table2st0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224"/>
        <w:gridCol w:w="1888"/>
        <w:gridCol w:w="1306"/>
        <w:gridCol w:w="1598"/>
        <w:gridCol w:w="1216"/>
      </w:tblGrid>
      <w:tr w14:paraId="646B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85" w:type="dxa"/>
            <w:vMerge w:val="restart"/>
            <w:shd w:val="clear" w:color="auto" w:fill="auto"/>
            <w:noWrap/>
            <w:vAlign w:val="top"/>
          </w:tcPr>
          <w:p w14:paraId="254234F9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实施</w:t>
            </w:r>
          </w:p>
          <w:p w14:paraId="54EB23E1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对象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 w14:paraId="705F39DD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姓 名</w:t>
            </w:r>
          </w:p>
        </w:tc>
        <w:tc>
          <w:tcPr>
            <w:tcW w:w="1888" w:type="dxa"/>
            <w:shd w:val="clear" w:color="auto" w:fill="auto"/>
            <w:noWrap/>
            <w:vAlign w:val="top"/>
          </w:tcPr>
          <w:p w14:paraId="125812F4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auto"/>
            <w:noWrap/>
            <w:vAlign w:val="top"/>
          </w:tcPr>
          <w:p w14:paraId="4D4E3053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职 务</w:t>
            </w:r>
          </w:p>
        </w:tc>
        <w:tc>
          <w:tcPr>
            <w:tcW w:w="2814" w:type="dxa"/>
            <w:gridSpan w:val="2"/>
            <w:shd w:val="clear" w:color="auto" w:fill="auto"/>
            <w:noWrap/>
            <w:vAlign w:val="top"/>
          </w:tcPr>
          <w:p w14:paraId="2EAC969A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</w:tr>
      <w:tr w14:paraId="2431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5" w:type="dxa"/>
            <w:vMerge w:val="continue"/>
            <w:shd w:val="clear" w:color="auto" w:fill="auto"/>
            <w:noWrap w:val="0"/>
            <w:vAlign w:val="top"/>
          </w:tcPr>
          <w:p w14:paraId="72046CF2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  <w:noWrap/>
            <w:vAlign w:val="top"/>
          </w:tcPr>
          <w:p w14:paraId="6B8444CB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单 位</w:t>
            </w:r>
          </w:p>
        </w:tc>
        <w:tc>
          <w:tcPr>
            <w:tcW w:w="6008" w:type="dxa"/>
            <w:gridSpan w:val="4"/>
            <w:shd w:val="clear" w:color="auto" w:fill="auto"/>
            <w:noWrap/>
            <w:vAlign w:val="top"/>
          </w:tcPr>
          <w:p w14:paraId="74844E45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</w:tr>
      <w:tr w14:paraId="6F04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5" w:type="dxa"/>
            <w:shd w:val="clear" w:color="auto" w:fill="auto"/>
            <w:noWrap/>
            <w:vAlign w:val="top"/>
          </w:tcPr>
          <w:p w14:paraId="49235CC7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谈话人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 w14:paraId="4D3FE72B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noWrap/>
            <w:vAlign w:val="top"/>
          </w:tcPr>
          <w:p w14:paraId="5C6367C9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部门及职务</w:t>
            </w:r>
          </w:p>
        </w:tc>
        <w:tc>
          <w:tcPr>
            <w:tcW w:w="4120" w:type="dxa"/>
            <w:gridSpan w:val="3"/>
            <w:shd w:val="clear" w:color="auto" w:fill="auto"/>
            <w:noWrap/>
            <w:vAlign w:val="top"/>
          </w:tcPr>
          <w:p w14:paraId="0FD587D7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</w:tr>
      <w:tr w14:paraId="776E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85" w:type="dxa"/>
            <w:shd w:val="clear" w:color="auto" w:fill="auto"/>
            <w:noWrap/>
            <w:vAlign w:val="top"/>
          </w:tcPr>
          <w:p w14:paraId="041E5CAB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谈话人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 w14:paraId="0A0D2C8D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noWrap/>
            <w:vAlign w:val="top"/>
          </w:tcPr>
          <w:p w14:paraId="6423E1C0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部门及职务</w:t>
            </w:r>
          </w:p>
        </w:tc>
        <w:tc>
          <w:tcPr>
            <w:tcW w:w="4120" w:type="dxa"/>
            <w:gridSpan w:val="3"/>
            <w:shd w:val="clear" w:color="auto" w:fill="auto"/>
            <w:noWrap/>
            <w:vAlign w:val="top"/>
          </w:tcPr>
          <w:p w14:paraId="2D7C6C98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</w:tr>
      <w:tr w14:paraId="2DC4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85" w:type="dxa"/>
            <w:shd w:val="clear" w:color="auto" w:fill="auto"/>
            <w:noWrap/>
            <w:vAlign w:val="top"/>
          </w:tcPr>
          <w:p w14:paraId="09D30F5D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谈话人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 w14:paraId="31610D14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noWrap/>
            <w:vAlign w:val="top"/>
          </w:tcPr>
          <w:p w14:paraId="4300C6F3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部门及职务</w:t>
            </w:r>
          </w:p>
        </w:tc>
        <w:tc>
          <w:tcPr>
            <w:tcW w:w="4120" w:type="dxa"/>
            <w:gridSpan w:val="3"/>
            <w:shd w:val="clear" w:color="auto" w:fill="auto"/>
            <w:noWrap/>
            <w:vAlign w:val="top"/>
          </w:tcPr>
          <w:p w14:paraId="127567B5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</w:tr>
      <w:tr w14:paraId="4ADE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5" w:type="dxa"/>
            <w:shd w:val="clear" w:color="auto" w:fill="auto"/>
            <w:noWrap/>
            <w:vAlign w:val="top"/>
          </w:tcPr>
          <w:p w14:paraId="332CB4D1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  <w:p w14:paraId="7676E662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方式措施</w:t>
            </w:r>
          </w:p>
        </w:tc>
        <w:tc>
          <w:tcPr>
            <w:tcW w:w="7232" w:type="dxa"/>
            <w:gridSpan w:val="5"/>
            <w:shd w:val="clear" w:color="auto" w:fill="auto"/>
            <w:noWrap/>
            <w:vAlign w:val="top"/>
          </w:tcPr>
          <w:p w14:paraId="357434BA">
            <w:pPr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 xml:space="preserve">谈心交心    </w:t>
            </w: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 xml:space="preserve">廉政谈话    </w:t>
            </w: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>提醒谈话</w:t>
            </w:r>
          </w:p>
          <w:p w14:paraId="045D306E">
            <w:pPr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 xml:space="preserve">谈话函询    </w:t>
            </w: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 xml:space="preserve">批评教育    </w:t>
            </w: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>责令</w:t>
            </w:r>
            <w:r>
              <w:rPr>
                <w:rFonts w:hint="eastAsia" w:ascii="仿宋_GB2312" w:hAnsi="宋体" w:cs="Times New Roman"/>
                <w:sz w:val="28"/>
                <w:szCs w:val="28"/>
                <w:lang w:eastAsia="zh-CN"/>
              </w:rPr>
              <w:t>作出</w:t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>书面检查</w:t>
            </w:r>
          </w:p>
          <w:p w14:paraId="13448B4E">
            <w:pPr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 xml:space="preserve">通报批评    </w:t>
            </w: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>诫勉（书面/谈话）</w:t>
            </w:r>
          </w:p>
          <w:p w14:paraId="2A94CF6B">
            <w:pPr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ascii="Wingdings" w:hAnsi="Wingdings" w:eastAsia="Wingdings" w:cs="Wingdings"/>
                <w:sz w:val="28"/>
                <w:szCs w:val="28"/>
              </w:rPr>
              <w:sym w:font="Wingdings" w:char="F030"/>
            </w:r>
            <w:r>
              <w:rPr>
                <w:rFonts w:hint="eastAsia" w:ascii="仿宋_GB2312" w:hAnsi="宋体" w:cs="Times New Roman"/>
                <w:sz w:val="28"/>
                <w:szCs w:val="28"/>
              </w:rPr>
              <w:t>召开民主生活会或组织生活会批评帮助</w:t>
            </w:r>
          </w:p>
        </w:tc>
      </w:tr>
      <w:tr w14:paraId="2DCC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85" w:type="dxa"/>
            <w:shd w:val="clear" w:color="auto" w:fill="auto"/>
            <w:noWrap/>
            <w:vAlign w:val="top"/>
          </w:tcPr>
          <w:p w14:paraId="72BE7C98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记录人</w:t>
            </w:r>
          </w:p>
        </w:tc>
        <w:tc>
          <w:tcPr>
            <w:tcW w:w="1224" w:type="dxa"/>
            <w:shd w:val="clear" w:color="auto" w:fill="auto"/>
            <w:noWrap/>
            <w:vAlign w:val="top"/>
          </w:tcPr>
          <w:p w14:paraId="1560331A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  <w:tc>
          <w:tcPr>
            <w:tcW w:w="1888" w:type="dxa"/>
            <w:shd w:val="clear" w:color="auto" w:fill="auto"/>
            <w:noWrap/>
            <w:vAlign w:val="top"/>
          </w:tcPr>
          <w:p w14:paraId="1E1E2B51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时间</w:t>
            </w:r>
          </w:p>
        </w:tc>
        <w:tc>
          <w:tcPr>
            <w:tcW w:w="1306" w:type="dxa"/>
            <w:shd w:val="clear" w:color="auto" w:fill="auto"/>
            <w:noWrap/>
            <w:vAlign w:val="top"/>
          </w:tcPr>
          <w:p w14:paraId="69D61DB5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  <w:noWrap/>
            <w:vAlign w:val="top"/>
          </w:tcPr>
          <w:p w14:paraId="62E00901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地点</w:t>
            </w:r>
          </w:p>
        </w:tc>
        <w:tc>
          <w:tcPr>
            <w:tcW w:w="1216" w:type="dxa"/>
            <w:shd w:val="clear" w:color="auto" w:fill="auto"/>
            <w:noWrap/>
            <w:vAlign w:val="top"/>
          </w:tcPr>
          <w:p w14:paraId="4C626A4A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</w:tc>
      </w:tr>
      <w:tr w14:paraId="0120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1385" w:type="dxa"/>
            <w:shd w:val="clear" w:color="auto" w:fill="auto"/>
            <w:noWrap/>
            <w:vAlign w:val="top"/>
          </w:tcPr>
          <w:p w14:paraId="48D3E85B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  <w:p w14:paraId="2C509A18">
            <w:pPr>
              <w:rPr>
                <w:rFonts w:hint="default" w:ascii="仿宋_GB2312" w:hAnsi="宋体" w:cs="Times New Roman"/>
                <w:sz w:val="28"/>
                <w:szCs w:val="28"/>
              </w:rPr>
            </w:pPr>
          </w:p>
          <w:p w14:paraId="7A9AC85D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情况</w:t>
            </w:r>
          </w:p>
          <w:p w14:paraId="60C63F1B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8"/>
                <w:szCs w:val="28"/>
              </w:rPr>
              <w:t>记录</w:t>
            </w:r>
          </w:p>
        </w:tc>
        <w:tc>
          <w:tcPr>
            <w:tcW w:w="7232" w:type="dxa"/>
            <w:gridSpan w:val="5"/>
            <w:shd w:val="clear" w:color="auto" w:fill="auto"/>
            <w:noWrap/>
            <w:vAlign w:val="top"/>
          </w:tcPr>
          <w:p w14:paraId="22AA3355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  <w:p w14:paraId="181C8A26">
            <w:pPr>
              <w:jc w:val="center"/>
              <w:rPr>
                <w:rFonts w:hint="default" w:ascii="仿宋_GB2312" w:hAnsi="宋体" w:cs="Times New Roman"/>
                <w:sz w:val="28"/>
                <w:szCs w:val="28"/>
              </w:rPr>
            </w:pPr>
          </w:p>
          <w:p w14:paraId="3BEA776C">
            <w:pPr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57" w:lineRule="atLeast"/>
              <w:contextualSpacing w:val="0"/>
              <w:jc w:val="left"/>
              <w:rPr>
                <w:rFonts w:hint="default" w:ascii="仿宋_GB2312" w:hAnsi="宋体" w:cs="Times New Roman"/>
                <w:snapToGrid/>
                <w:kern w:val="2"/>
                <w:sz w:val="28"/>
                <w:szCs w:val="28"/>
              </w:rPr>
            </w:pPr>
          </w:p>
        </w:tc>
      </w:tr>
    </w:tbl>
    <w:p w14:paraId="6123D610">
      <w:pPr>
        <w:spacing w:line="240" w:lineRule="auto"/>
        <w:jc w:val="center"/>
        <w:rPr>
          <w:rFonts w:hint="eastAsia" w:ascii="Times New Roman" w:hAnsi="Times New Roman" w:cs="Times New Roman"/>
          <w:snapToGrid/>
          <w:highlight w:val="none"/>
        </w:rPr>
      </w:pPr>
      <w:r>
        <w:rPr>
          <w:rFonts w:hint="eastAsia" w:ascii="Times New Roman" w:hAnsi="Times New Roman" w:cs="Times New Roman"/>
        </w:rPr>
        <w:t>（可</w:t>
      </w:r>
      <w:r>
        <w:rPr>
          <w:rFonts w:hint="default" w:ascii="Times New Roman" w:hAnsi="Times New Roman" w:cs="Times New Roman"/>
        </w:rPr>
        <w:t>自行加</w:t>
      </w:r>
      <w:r>
        <w:rPr>
          <w:rFonts w:hint="eastAsia" w:ascii="Times New Roman" w:hAnsi="Times New Roman" w:cs="Times New Roman"/>
        </w:rPr>
        <w:t>页）</w:t>
      </w:r>
    </w:p>
    <w:p w14:paraId="58750C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21123"/>
    <w:rsid w:val="1DC2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2026-07-14T06:53:00Z</dcterms:created>
  <dc:creator>小太阳的日子</dc:creator>
  <cp:lastModifiedBy>小太阳的日子</cp:lastModifiedBy>
  <dcterms:modified xsi:type="dcterms:W3CDTF">2026-07-14T06:53:44Z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E27F0D9E1A394582B8B6C733E7B74CB6_11</vt:lpwstr>
  </property>
  <property fmtid="{D5CDD505-2E9C-101B-9397-08002B2CF9AE}" pid="4" name="KSOTemplateDocerSaveRecord">
    <vt:lpwstr>eyJoZGlkIjoiNWVlYmMzMzliOTJkM2Y4Y2Y1NGUyYTczZmY1ZTJiZWIiLCJ1c2VySWQiOiIyODgzNDY3MTcifQ==</vt:lpwstr>
  </property>
</Properties>
</file>